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2"/>
        <w:rPr/>
      </w:pPr>
      <w:r>
        <w:rPr>
          <w:rFonts w:cs="Times New Roman" w:ascii="Times New Roman" w:hAnsi="Times New Roman"/>
          <w:b/>
          <w:sz w:val="24"/>
        </w:rPr>
        <w:t xml:space="preserve">Procedury organizacji zajęć </w:t>
      </w:r>
      <w:r>
        <w:rPr>
          <w:rFonts w:cs="Times New Roman" w:ascii="Times New Roman" w:hAnsi="Times New Roman"/>
          <w:b/>
          <w:sz w:val="24"/>
        </w:rPr>
        <w:t>dla uczniów klas I- III</w:t>
      </w:r>
    </w:p>
    <w:p>
      <w:pPr>
        <w:pStyle w:val="Normal"/>
        <w:numPr>
          <w:ilvl w:val="0"/>
          <w:numId w:val="0"/>
        </w:numPr>
        <w:shd w:val="clear" w:color="auto" w:fill="FFFFFF"/>
        <w:spacing w:lineRule="auto" w:line="240" w:before="0" w:after="0"/>
        <w:jc w:val="center"/>
        <w:outlineLvl w:val="2"/>
        <w:rPr/>
      </w:pPr>
      <w:r>
        <w:rPr>
          <w:rFonts w:cs="Times New Roman" w:ascii="Times New Roman" w:hAnsi="Times New Roman"/>
          <w:b/>
          <w:sz w:val="24"/>
        </w:rPr>
        <w:t>w</w:t>
      </w:r>
      <w:r>
        <w:rPr>
          <w:rFonts w:cs="Times New Roman" w:ascii="Times New Roman" w:hAnsi="Times New Roman"/>
          <w:b/>
          <w:sz w:val="24"/>
        </w:rPr>
        <w:t xml:space="preserve"> Szko</w:t>
      </w:r>
      <w:r>
        <w:rPr>
          <w:rFonts w:cs="Times New Roman" w:ascii="Times New Roman" w:hAnsi="Times New Roman"/>
          <w:b/>
          <w:sz w:val="24"/>
        </w:rPr>
        <w:t>le</w:t>
      </w:r>
      <w:r>
        <w:rPr>
          <w:rFonts w:cs="Times New Roman" w:ascii="Times New Roman" w:hAnsi="Times New Roman"/>
          <w:b/>
          <w:sz w:val="24"/>
        </w:rPr>
        <w:t xml:space="preserve"> Podstawowej w Rzepienniku Strzyżewskim</w:t>
        <w:br/>
        <w:t>utworzone zgodnie z wytycznymi Głównego Inspektora Sanitarnego , Ministerstwa Zdrowia oraz Ministerstwa Edukacji Narodowej</w:t>
      </w:r>
    </w:p>
    <w:p>
      <w:pPr>
        <w:pStyle w:val="Normal"/>
        <w:numPr>
          <w:ilvl w:val="0"/>
          <w:numId w:val="0"/>
        </w:numPr>
        <w:shd w:val="clear" w:color="auto" w:fill="FFFFFF"/>
        <w:spacing w:lineRule="auto" w:line="240" w:before="0" w:after="0"/>
        <w:jc w:val="center"/>
        <w:outlineLvl w:val="2"/>
        <w:rPr>
          <w:rFonts w:ascii="Times New Roman" w:hAnsi="Times New Roman" w:cs="Times New Roman"/>
          <w:b/>
          <w:b/>
          <w:sz w:val="24"/>
        </w:rPr>
      </w:pPr>
      <w:r>
        <w:rPr>
          <w:rFonts w:cs="Times New Roman" w:ascii="Times New Roman" w:hAnsi="Times New Roman"/>
          <w:b/>
          <w:sz w:val="24"/>
        </w:rPr>
      </w:r>
    </w:p>
    <w:p>
      <w:pPr>
        <w:pStyle w:val="Normal"/>
        <w:numPr>
          <w:ilvl w:val="0"/>
          <w:numId w:val="0"/>
        </w:numPr>
        <w:shd w:val="clear" w:color="auto" w:fill="FFFFFF"/>
        <w:spacing w:lineRule="auto" w:line="240" w:before="0" w:after="0"/>
        <w:jc w:val="center"/>
        <w:outlineLvl w:val="2"/>
        <w:rPr>
          <w:rFonts w:ascii="Times New Roman" w:hAnsi="Times New Roman" w:cs="Times New Roman"/>
          <w:b/>
          <w:b/>
          <w:sz w:val="24"/>
        </w:rPr>
      </w:pPr>
      <w:r>
        <w:rPr>
          <w:rFonts w:cs="Times New Roman" w:ascii="Times New Roman" w:hAnsi="Times New Roman"/>
          <w:b/>
          <w:sz w:val="24"/>
        </w:rPr>
        <w:t>Rodzicu!</w:t>
      </w:r>
    </w:p>
    <w:p>
      <w:pPr>
        <w:pStyle w:val="Normal"/>
        <w:numPr>
          <w:ilvl w:val="0"/>
          <w:numId w:val="0"/>
        </w:numPr>
        <w:shd w:val="clear" w:color="auto" w:fill="FFFFFF"/>
        <w:spacing w:lineRule="auto" w:line="240" w:before="0" w:after="0"/>
        <w:jc w:val="center"/>
        <w:outlineLvl w:val="2"/>
        <w:rPr>
          <w:rFonts w:ascii="Georgia" w:hAnsi="Georgia" w:eastAsia="Times New Roman" w:cs="Times New Roman"/>
          <w:b/>
          <w:b/>
          <w:bCs/>
          <w:color w:val="FF0000"/>
          <w:sz w:val="27"/>
          <w:szCs w:val="27"/>
          <w:lang w:eastAsia="pl-PL"/>
        </w:rPr>
      </w:pPr>
      <w:r>
        <w:rPr>
          <w:rFonts w:cs="Times New Roman" w:ascii="Times New Roman" w:hAnsi="Times New Roman"/>
          <w:b/>
          <w:sz w:val="24"/>
        </w:rPr>
        <w:t xml:space="preserve">                     </w:t>
      </w:r>
    </w:p>
    <w:p>
      <w:pPr>
        <w:pStyle w:val="NormalWeb"/>
        <w:numPr>
          <w:ilvl w:val="0"/>
          <w:numId w:val="1"/>
        </w:numPr>
        <w:spacing w:before="0" w:after="0"/>
        <w:jc w:val="both"/>
        <w:rPr/>
      </w:pPr>
      <w:r>
        <w:rPr/>
        <w:t>Rodzicu, przyprowadź tylko zdrowe dziecko.</w:t>
      </w:r>
      <w:r>
        <w:rPr>
          <w:color w:val="333333"/>
        </w:rPr>
        <w:t xml:space="preserve"> </w:t>
      </w:r>
      <w:r>
        <w:rPr>
          <w:rStyle w:val="Strong"/>
          <w:color w:val="333333"/>
        </w:rPr>
        <w:t xml:space="preserve"> Aby zapewnić dziecku odpowiednią opiekę podczas pobytu w placówce, przekaż dyrektorowi istotne informacje o stanie jego zdrowia.</w:t>
      </w:r>
    </w:p>
    <w:p>
      <w:pPr>
        <w:pStyle w:val="ListParagraph"/>
        <w:numPr>
          <w:ilvl w:val="0"/>
          <w:numId w:val="1"/>
        </w:numPr>
        <w:rPr/>
      </w:pPr>
      <w:r>
        <w:rPr>
          <w:rFonts w:cs="Times New Roman" w:ascii="Times New Roman" w:hAnsi="Times New Roman"/>
          <w:sz w:val="24"/>
        </w:rPr>
        <w:t xml:space="preserve">Jeśli chcesz przyprowadzić dziecko do </w:t>
      </w:r>
      <w:r>
        <w:rPr>
          <w:rFonts w:cs="Times New Roman" w:ascii="Times New Roman" w:hAnsi="Times New Roman"/>
          <w:sz w:val="24"/>
        </w:rPr>
        <w:t>szkoły</w:t>
      </w:r>
      <w:r>
        <w:rPr>
          <w:rFonts w:cs="Times New Roman" w:ascii="Times New Roman" w:hAnsi="Times New Roman"/>
          <w:sz w:val="24"/>
        </w:rPr>
        <w:t xml:space="preserve">, </w:t>
      </w:r>
      <w:r>
        <w:rPr/>
        <w:t>powiadom</w:t>
      </w:r>
      <w:r>
        <w:rPr>
          <w:rFonts w:cs="Times New Roman" w:ascii="Times New Roman" w:hAnsi="Times New Roman"/>
          <w:sz w:val="24"/>
        </w:rPr>
        <w:t xml:space="preserve"> o tym Dyrektora placówki </w:t>
      </w:r>
      <w:r>
        <w:rPr>
          <w:rFonts w:cs="Times New Roman" w:ascii="Times New Roman" w:hAnsi="Times New Roman"/>
          <w:sz w:val="24"/>
        </w:rPr>
        <w:t xml:space="preserve">oraz </w:t>
      </w:r>
      <w:r>
        <w:rPr>
          <w:rFonts w:cs="Times New Roman" w:ascii="Times New Roman" w:hAnsi="Times New Roman"/>
          <w:sz w:val="24"/>
        </w:rPr>
        <w:t>nauczycieli prowadzących zajęcia na dwa dni przed planowanym przyjściem dziecka.</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 xml:space="preserve">Po uprzednim zgłoszeniu dyrektorowi, należy przyprowadzić dziecko do szkoły </w:t>
        <w:br/>
        <w:t xml:space="preserve">w godzinach ustalonych z nauczycielem prowadzącym zajęcia. Budynek szkoły jest zamknięty, należy </w:t>
      </w:r>
      <w:r>
        <w:rPr>
          <w:rFonts w:cs="Times New Roman" w:ascii="Times New Roman" w:hAnsi="Times New Roman"/>
          <w:sz w:val="24"/>
        </w:rPr>
        <w:t>dzwonić</w:t>
      </w:r>
      <w:r>
        <w:rPr>
          <w:rFonts w:cs="Times New Roman" w:ascii="Times New Roman" w:hAnsi="Times New Roman"/>
          <w:sz w:val="24"/>
        </w:rPr>
        <w:t xml:space="preserve"> do drzwi wejściowych od strony południowej (parkingu dla nauczycieli), drzwi główne wejściowe nie będą otwierane. Wieszaki na ubrania również będą przy wejściu od strony południowej, aby nie przemieszczać się do szatni, tylko poruszać się bardzo krótkim odcinkiem do sal na pierwszym piętrze </w:t>
      </w:r>
      <w:r>
        <w:rPr>
          <w:rFonts w:cs="Times New Roman" w:ascii="Times New Roman" w:hAnsi="Times New Roman"/>
          <w:sz w:val="24"/>
        </w:rPr>
        <w:t xml:space="preserve">lub parterze </w:t>
      </w:r>
      <w:r>
        <w:rPr>
          <w:rFonts w:cs="Times New Roman" w:ascii="Times New Roman" w:hAnsi="Times New Roman"/>
          <w:sz w:val="24"/>
        </w:rPr>
        <w:t>wskazanych przez Dyrektora szkoły.</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Rodzicu, nie wchodź do budynku szkoły, nauczyciel odbiera dziecko przy wejściu. Procedura odbioru dziecka z</w:t>
      </w:r>
      <w:r>
        <w:rPr>
          <w:rFonts w:cs="Times New Roman" w:ascii="Times New Roman" w:hAnsi="Times New Roman"/>
          <w:sz w:val="24"/>
        </w:rPr>
        <w:t>e szkoły</w:t>
      </w:r>
      <w:r>
        <w:rPr>
          <w:rFonts w:cs="Times New Roman" w:ascii="Times New Roman" w:hAnsi="Times New Roman"/>
          <w:sz w:val="24"/>
        </w:rPr>
        <w:t xml:space="preserve"> jest taka sama. </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 xml:space="preserve">Nie posyłaj dziecka do </w:t>
      </w:r>
      <w:r>
        <w:rPr>
          <w:rFonts w:cs="Times New Roman" w:ascii="Times New Roman" w:hAnsi="Times New Roman"/>
          <w:sz w:val="24"/>
        </w:rPr>
        <w:t>szkoły</w:t>
      </w:r>
      <w:r>
        <w:rPr>
          <w:rFonts w:cs="Times New Roman" w:ascii="Times New Roman" w:hAnsi="Times New Roman"/>
          <w:sz w:val="24"/>
        </w:rPr>
        <w:t xml:space="preserve">, jeśli w domu przebywa ktoś na kwarantannie lub </w:t>
        <w:br/>
        <w:t>w izolacji.</w:t>
      </w:r>
    </w:p>
    <w:p>
      <w:pPr>
        <w:pStyle w:val="ListParagraph"/>
        <w:numPr>
          <w:ilvl w:val="0"/>
          <w:numId w:val="1"/>
        </w:numPr>
        <w:spacing w:lineRule="auto" w:line="276" w:before="0" w:after="200"/>
        <w:contextualSpacing/>
        <w:jc w:val="both"/>
        <w:rPr/>
      </w:pPr>
      <w:r>
        <w:rPr>
          <w:rFonts w:cs="Times New Roman" w:ascii="Times New Roman" w:hAnsi="Times New Roman"/>
          <w:sz w:val="24"/>
        </w:rPr>
        <w:t xml:space="preserve"> </w:t>
      </w:r>
      <w:r>
        <w:rPr>
          <w:rFonts w:cs="Times New Roman" w:ascii="Times New Roman" w:hAnsi="Times New Roman"/>
          <w:sz w:val="24"/>
        </w:rPr>
        <w:t>M</w:t>
      </w:r>
      <w:r>
        <w:rPr>
          <w:rFonts w:cs="Times New Roman" w:ascii="Times New Roman" w:hAnsi="Times New Roman"/>
          <w:sz w:val="24"/>
        </w:rPr>
        <w:t xml:space="preserve">usisz zapewnić </w:t>
      </w:r>
      <w:r>
        <w:rPr>
          <w:rFonts w:cs="Times New Roman" w:ascii="Times New Roman" w:hAnsi="Times New Roman"/>
          <w:sz w:val="24"/>
        </w:rPr>
        <w:t>dziecku</w:t>
      </w:r>
      <w:r>
        <w:rPr>
          <w:rFonts w:cs="Times New Roman" w:ascii="Times New Roman" w:hAnsi="Times New Roman"/>
          <w:sz w:val="24"/>
        </w:rPr>
        <w:t xml:space="preserve"> osłonę ust i nosa w drodze do i z</w:t>
      </w:r>
      <w:r>
        <w:rPr>
          <w:rFonts w:cs="Times New Roman" w:ascii="Times New Roman" w:hAnsi="Times New Roman"/>
          <w:sz w:val="24"/>
        </w:rPr>
        <w:t>e szkoły</w:t>
      </w:r>
      <w:r>
        <w:rPr>
          <w:rFonts w:cs="Times New Roman" w:ascii="Times New Roman" w:hAnsi="Times New Roman"/>
          <w:sz w:val="24"/>
        </w:rPr>
        <w:t>.</w:t>
      </w:r>
      <w:r>
        <w:rPr/>
        <w:t xml:space="preserve"> </w:t>
      </w:r>
      <w:r>
        <w:rPr>
          <w:rFonts w:cs="Times New Roman" w:ascii="Times New Roman" w:hAnsi="Times New Roman"/>
          <w:sz w:val="24"/>
        </w:rPr>
        <w:t>Przypomnij dziecku podstawowe zasady higieny takie jak: niepodawanie ręki na powitanie, unikanie dotykania oczu, nosa i ust, mycie rąk, zasłanianie ust i nosa przy kichaniu czy kasłaniu. Powiedz dziecku, że jego ulubione zabawki powinny zostać w domu.</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 xml:space="preserve">Każde dziecko przy wejściu do </w:t>
      </w:r>
      <w:r>
        <w:rPr>
          <w:rFonts w:cs="Times New Roman" w:ascii="Times New Roman" w:hAnsi="Times New Roman"/>
          <w:sz w:val="24"/>
        </w:rPr>
        <w:t>szkoły</w:t>
      </w:r>
      <w:r>
        <w:rPr>
          <w:rFonts w:cs="Times New Roman" w:ascii="Times New Roman" w:hAnsi="Times New Roman"/>
          <w:sz w:val="24"/>
        </w:rPr>
        <w:t xml:space="preserve"> będzie miało mierzoną temperaturę. </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Dziecko na terenie placówki będzie miało zapewnioną dezynfekcję rąk.</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W miarę możliwości zaleca się używanie osłony ust i nosa przez osoby prowadzące zajęcia oraz informowanie dzieci o konieczności stosowania tego rozwiązania w sposób dostosowany do ich możliwości psychofizycznych.</w:t>
      </w:r>
    </w:p>
    <w:p>
      <w:pPr>
        <w:pStyle w:val="ListParagraph"/>
        <w:numPr>
          <w:ilvl w:val="0"/>
          <w:numId w:val="1"/>
        </w:numPr>
        <w:jc w:val="both"/>
        <w:rPr>
          <w:rFonts w:ascii="Times New Roman" w:hAnsi="Times New Roman" w:cs="Times New Roman"/>
          <w:sz w:val="24"/>
        </w:rPr>
      </w:pPr>
      <w:r>
        <w:rPr>
          <w:rFonts w:cs="Times New Roman" w:ascii="Times New Roman" w:hAnsi="Times New Roman"/>
          <w:sz w:val="24"/>
        </w:rPr>
        <w:t>Nie należy nosić biżuterii w szkole – na rękach poniżej łokcia nie można nosić żadnych pierścionków, zegarków, bransoletek, gdyż utrudniają one prawidłowe umycie, dezynfekcję rąk.</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 xml:space="preserve">Dziecko nie przynosi zabawek z domu. </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Każde dziecko przynosi drugie śniadanie i coś do picia.</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Stoliki i krzesła będą dezynfekowane po każdym posiłku.</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 xml:space="preserve">Liczba dzieci będzie ograniczona (max </w:t>
      </w:r>
      <w:r>
        <w:rPr>
          <w:rFonts w:cs="Times New Roman" w:ascii="Times New Roman" w:hAnsi="Times New Roman"/>
          <w:sz w:val="24"/>
        </w:rPr>
        <w:t>12</w:t>
      </w:r>
      <w:r>
        <w:rPr>
          <w:rFonts w:cs="Times New Roman" w:ascii="Times New Roman" w:hAnsi="Times New Roman"/>
          <w:sz w:val="24"/>
        </w:rPr>
        <w:t xml:space="preserve"> osób 4 m</w:t>
      </w:r>
      <w:r>
        <w:rPr>
          <w:rFonts w:cs="Times New Roman" w:ascii="Times New Roman" w:hAnsi="Times New Roman"/>
          <w:sz w:val="24"/>
          <w:vertAlign w:val="superscript"/>
        </w:rPr>
        <w:t>2</w:t>
      </w:r>
      <w:r>
        <w:rPr>
          <w:rFonts w:cs="Times New Roman" w:ascii="Times New Roman" w:hAnsi="Times New Roman"/>
          <w:sz w:val="24"/>
        </w:rPr>
        <w:t xml:space="preserve"> na jedno dziecko).</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Opiekun będzie zwracać uwagę na zachowanie bezpiecznej odległości między dziećmi.</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Z sal zostaną usunięte przedmioty, których nie można skutecznie  zdezynfekować (dywan).</w:t>
      </w:r>
    </w:p>
    <w:p>
      <w:pPr>
        <w:pStyle w:val="ListParagraph"/>
        <w:numPr>
          <w:ilvl w:val="0"/>
          <w:numId w:val="1"/>
        </w:numPr>
        <w:spacing w:lineRule="auto" w:line="276" w:before="0" w:after="200"/>
        <w:contextualSpacing/>
        <w:jc w:val="both"/>
        <w:rPr>
          <w:rFonts w:ascii="Times New Roman" w:hAnsi="Times New Roman" w:cs="Times New Roman"/>
          <w:sz w:val="24"/>
        </w:rPr>
      </w:pPr>
      <w:r>
        <w:rPr>
          <w:rFonts w:cs="Times New Roman" w:ascii="Times New Roman" w:hAnsi="Times New Roman"/>
          <w:sz w:val="24"/>
        </w:rPr>
        <w:t xml:space="preserve">Rodzicu, jeśli przyprowadzasz dziecko do </w:t>
      </w:r>
      <w:r>
        <w:rPr>
          <w:rFonts w:cs="Times New Roman" w:ascii="Times New Roman" w:hAnsi="Times New Roman"/>
          <w:sz w:val="24"/>
        </w:rPr>
        <w:t>szkoły</w:t>
      </w:r>
      <w:r>
        <w:rPr>
          <w:rFonts w:cs="Times New Roman" w:ascii="Times New Roman" w:hAnsi="Times New Roman"/>
          <w:sz w:val="24"/>
        </w:rPr>
        <w:t xml:space="preserve"> zobowiązany jesteś do pozostania w stałym  kontakcie telefonicznym z opiekunem grupy.</w:t>
      </w:r>
    </w:p>
    <w:p>
      <w:pPr>
        <w:pStyle w:val="ListParagraph"/>
        <w:numPr>
          <w:ilvl w:val="0"/>
          <w:numId w:val="0"/>
        </w:numPr>
        <w:spacing w:lineRule="auto" w:line="276" w:before="0" w:after="200"/>
        <w:ind w:left="502" w:hanging="0"/>
        <w:contextualSpacing/>
        <w:jc w:val="both"/>
        <w:rPr>
          <w:rFonts w:ascii="Times New Roman" w:hAnsi="Times New Roman" w:cs="Times New Roman"/>
          <w:sz w:val="24"/>
        </w:rPr>
      </w:pPr>
      <w:r>
        <w:rPr>
          <w:rFonts w:cs="Times New Roman" w:ascii="Times New Roman" w:hAnsi="Times New Roman"/>
          <w:sz w:val="24"/>
        </w:rPr>
        <w:t xml:space="preserve">18. </w:t>
      </w:r>
      <w:r>
        <w:rPr>
          <w:rFonts w:cs="Times New Roman" w:ascii="Times New Roman" w:hAnsi="Times New Roman"/>
          <w:sz w:val="24"/>
        </w:rPr>
        <w:t>W przypadku stwierdzenia objawów chorobowych. Twoje dziecko zostanie odizolowane od grupy, zostaniesz o tym niezwłocznie poinformowany. Jesteś zobligowany do odebrania dziecka z</w:t>
      </w:r>
      <w:r>
        <w:rPr>
          <w:rFonts w:cs="Times New Roman" w:ascii="Times New Roman" w:hAnsi="Times New Roman"/>
          <w:sz w:val="24"/>
        </w:rPr>
        <w:t>e szkoły.</w:t>
      </w:r>
    </w:p>
    <w:p>
      <w:pPr>
        <w:pStyle w:val="Punkty"/>
        <w:numPr>
          <w:ilvl w:val="0"/>
          <w:numId w:val="0"/>
        </w:numPr>
        <w:rPr/>
      </w:pPr>
      <w:r>
        <w:rPr>
          <w:b/>
        </w:rPr>
        <w:t>Przydatne instrukcje:</w:t>
      </w:r>
    </w:p>
    <w:p>
      <w:pPr>
        <w:pStyle w:val="Punkty"/>
        <w:numPr>
          <w:ilvl w:val="0"/>
          <w:numId w:val="2"/>
        </w:numPr>
        <w:ind w:left="360" w:hanging="360"/>
        <w:rPr/>
      </w:pPr>
      <w:r>
        <w:rPr>
          <w:rFonts w:eastAsia="Calibri" w:eastAsiaTheme="minorHAnsi"/>
          <w:color w:val="000000" w:themeColor="text1"/>
        </w:rPr>
        <w:t xml:space="preserve">mycia rąk </w:t>
      </w:r>
    </w:p>
    <w:p>
      <w:pPr>
        <w:pStyle w:val="Punkty"/>
        <w:numPr>
          <w:ilvl w:val="0"/>
          <w:numId w:val="0"/>
        </w:numPr>
        <w:rPr/>
      </w:pPr>
      <w:hyperlink r:id="rId2">
        <w:r>
          <w:rPr>
            <w:rStyle w:val="Style"/>
            <w:rFonts w:eastAsia="Calibri" w:eastAsiaTheme="minorHAnsi"/>
            <w:color w:val="0000FF"/>
            <w:u w:val="single"/>
          </w:rPr>
          <w:t>https://gis.gov.pl/zdrowie/zasady-prawidlowego-mycia-rak/</w:t>
        </w:r>
      </w:hyperlink>
    </w:p>
    <w:p>
      <w:pPr>
        <w:pStyle w:val="Punkty"/>
        <w:numPr>
          <w:ilvl w:val="0"/>
          <w:numId w:val="2"/>
        </w:numPr>
        <w:ind w:left="360" w:hanging="360"/>
        <w:rPr/>
      </w:pPr>
      <w:r>
        <w:rPr>
          <w:rFonts w:eastAsia="Calibri" w:eastAsiaTheme="minorHAnsi"/>
          <w:color w:val="000000" w:themeColor="text1"/>
        </w:rPr>
        <w:t>dezynfekcji rąk</w:t>
      </w:r>
    </w:p>
    <w:p>
      <w:pPr>
        <w:pStyle w:val="Punkty"/>
        <w:numPr>
          <w:ilvl w:val="0"/>
          <w:numId w:val="0"/>
        </w:numPr>
        <w:rPr/>
      </w:pPr>
      <w:hyperlink r:id="rId3">
        <w:r>
          <w:rPr>
            <w:rStyle w:val="Style"/>
            <w:rFonts w:eastAsia="Calibri" w:eastAsiaTheme="minorHAnsi"/>
            <w:color w:val="0000FF"/>
            <w:u w:val="single"/>
          </w:rPr>
          <w:t>https://gis.gov.pl/aktualnosci/jak-skutecznie-dezynfekowac-rece/</w:t>
        </w:r>
      </w:hyperlink>
    </w:p>
    <w:p>
      <w:pPr>
        <w:pStyle w:val="Punkty"/>
        <w:numPr>
          <w:ilvl w:val="0"/>
          <w:numId w:val="2"/>
        </w:numPr>
        <w:ind w:left="360" w:hanging="360"/>
        <w:rPr/>
      </w:pPr>
      <w:r>
        <w:rPr>
          <w:rFonts w:eastAsia="Calibri" w:eastAsiaTheme="minorHAnsi"/>
          <w:color w:val="000000" w:themeColor="text1"/>
        </w:rPr>
        <w:t>prawidłowego zdejmowania maseczki</w:t>
      </w:r>
    </w:p>
    <w:p>
      <w:pPr>
        <w:pStyle w:val="Punkty"/>
        <w:numPr>
          <w:ilvl w:val="0"/>
          <w:numId w:val="0"/>
        </w:numPr>
        <w:rPr/>
      </w:pPr>
      <w:hyperlink r:id="rId4">
        <w:r>
          <w:rPr>
            <w:rStyle w:val="Style"/>
            <w:rFonts w:eastAsia="Calibri" w:eastAsiaTheme="minorHAnsi"/>
            <w:color w:val="0000FF"/>
            <w:u w:val="single"/>
          </w:rPr>
          <w:t>https://gis.gov.pl/aktualnosci/jak-prawidlowo-nalozyc-i-zdjac-maseczke/</w:t>
        </w:r>
      </w:hyperlink>
    </w:p>
    <w:p>
      <w:pPr>
        <w:pStyle w:val="Punkty"/>
        <w:numPr>
          <w:ilvl w:val="0"/>
          <w:numId w:val="2"/>
        </w:numPr>
        <w:ind w:left="360" w:hanging="360"/>
        <w:rPr/>
      </w:pPr>
      <w:r>
        <w:rPr>
          <w:rFonts w:eastAsia="Calibri" w:eastAsiaTheme="minorHAnsi"/>
          <w:color w:val="000000" w:themeColor="text1"/>
        </w:rPr>
        <w:t>prawidłowego zdejmowania rękawiczek</w:t>
      </w:r>
    </w:p>
    <w:p>
      <w:pPr>
        <w:pStyle w:val="Punkty"/>
        <w:numPr>
          <w:ilvl w:val="0"/>
          <w:numId w:val="0"/>
        </w:numPr>
        <w:shd w:val="clear" w:color="auto" w:fill="FFFFFF"/>
        <w:spacing w:lineRule="atLeast" w:line="336" w:before="0" w:after="0"/>
        <w:ind w:left="502" w:hanging="0"/>
        <w:contextualSpacing/>
        <w:rPr/>
      </w:pPr>
      <w:hyperlink r:id="rId5">
        <w:r>
          <w:rPr>
            <w:rStyle w:val="Style"/>
            <w:rFonts w:eastAsia="Calibri" w:cs="Times New Roman" w:ascii="Times New Roman" w:hAnsi="Times New Roman" w:eastAsiaTheme="minorHAnsi"/>
            <w:b/>
            <w:bCs/>
            <w:color w:val="0000FF"/>
            <w:sz w:val="24"/>
            <w:szCs w:val="27"/>
            <w:u w:val="single"/>
            <w:lang w:eastAsia="pl-PL"/>
          </w:rPr>
          <w:t>https://gis.gov.pl/aktualnosci/koronawirus-jak-prawidlowo-nalozyc-i-zdjac-rekawice/</w:t>
        </w:r>
      </w:hyperlink>
    </w:p>
    <w:p>
      <w:pPr>
        <w:pStyle w:val="Normal"/>
        <w:rPr/>
      </w:pPr>
      <w:r>
        <w:rPr/>
      </w:r>
    </w:p>
    <w:p>
      <w:pPr>
        <w:pStyle w:val="Normal"/>
        <w:jc w:val="both"/>
        <w:rPr/>
      </w:pPr>
      <w:r>
        <w:rPr>
          <w:rFonts w:cs="Times New Roman" w:ascii="Times New Roman" w:hAnsi="Times New Roman"/>
          <w:sz w:val="24"/>
        </w:rPr>
        <w:t xml:space="preserve"> </w:t>
      </w:r>
    </w:p>
    <w:p>
      <w:pPr>
        <w:pStyle w:val="Punkty"/>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Proxima Nova">
    <w:charset w:val="ee"/>
    <w:family w:val="roman"/>
    <w:pitch w:val="variable"/>
  </w:font>
  <w:font w:name="Times New Roman">
    <w:charset w:val="ee"/>
    <w:family w:val="roman"/>
    <w:pitch w:val="variable"/>
  </w:font>
  <w:font w:name="Georg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0e5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character" w:styleId="Strong">
    <w:name w:val="Strong"/>
    <w:basedOn w:val="DefaultParagraphFont"/>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0f0888"/>
    <w:pPr>
      <w:spacing w:before="0" w:after="200"/>
      <w:ind w:left="720" w:hanging="0"/>
      <w:contextualSpacing/>
    </w:pPr>
    <w:rPr/>
  </w:style>
  <w:style w:type="paragraph" w:styleId="Menfont">
    <w:name w:val="men font"/>
    <w:basedOn w:val="Normal"/>
    <w:qFormat/>
    <w:pPr>
      <w:spacing w:lineRule="auto" w:line="240" w:before="0" w:after="0"/>
    </w:pPr>
    <w:rPr>
      <w:rFonts w:ascii="Arial" w:hAnsi="Arial" w:eastAsia="Times New Roman" w:cs="Arial"/>
      <w:sz w:val="24"/>
      <w:szCs w:val="24"/>
      <w:lang w:eastAsia="pl-PL"/>
    </w:rPr>
  </w:style>
  <w:style w:type="paragraph" w:styleId="Punkty">
    <w:name w:val="punkty"/>
    <w:basedOn w:val="Menfont"/>
    <w:qFormat/>
    <w:pPr>
      <w:spacing w:before="120" w:after="0"/>
    </w:pPr>
    <w:rPr>
      <w:rFonts w:ascii="Proxima Nova" w:hAnsi="Proxima Nov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s.gov.pl/zdrowie/zasady-prawidlowego-mycia-rak/" TargetMode="External"/><Relationship Id="rId3" Type="http://schemas.openxmlformats.org/officeDocument/2006/relationships/hyperlink" Target="https://gis.gov.pl/aktualnosci/jak-skutecznie-dezynfekowac-rece/" TargetMode="External"/><Relationship Id="rId4" Type="http://schemas.openxmlformats.org/officeDocument/2006/relationships/hyperlink" Target="https://gis.gov.pl/aktualnosci/jak-prawidlowo-nalozyc-i-zdjac-maseczke/" TargetMode="External"/><Relationship Id="rId5" Type="http://schemas.openxmlformats.org/officeDocument/2006/relationships/hyperlink" Target="https://gis.gov.pl/aktualnosci/koronawirus-jak-prawidlowo-nalozyc-i-zdjac-rekawic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LibreOffice/6.3.5.2$Windows_X86_64 LibreOffice_project/dd0751754f11728f69b42ee2af66670068624673</Application>
  <Pages>2</Pages>
  <Words>433</Words>
  <Characters>2908</Characters>
  <CharactersWithSpaces>3323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2020-05-05T07:28:00Z</dcterms:created>
  <dc:creator>Użytkownik systemu Windows</dc:creator>
  <dc:description/>
  <dc:language>pl-PL</dc:language>
  <cp:lastModifiedBy/>
  <dcterms:modified xsi:type="dcterms:W3CDTF">2020-05-24T16:14:56Z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