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70" w:rsidRPr="00832570" w:rsidRDefault="00FC595A" w:rsidP="00FC595A">
      <w:pPr>
        <w:shd w:val="clear" w:color="auto" w:fill="4574C1"/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 xml:space="preserve">Wymagania edukacyjne </w:t>
      </w:r>
      <w:r w:rsidR="00F67D81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klas</w:t>
      </w:r>
      <w:r w:rsidR="00F67D81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 xml:space="preserve"> III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br/>
        <w:t>1. Edukacja polonistyczna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Osiągnięcia w zakresie </w:t>
      </w:r>
      <w:r w:rsidRPr="00832570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słuchania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słucha z uwagą wypowiedzi nauczyciela, innych osób z otoczenia, w różnych sytuacjach życiowych, wymagających komunikacji i wzajemnego zrozumienia; okazuje szacunek wypowiadającej się osobie;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zadanie według usłyszanej instrukcji; zadaje pytania w sytuacji braku rozumienia lub braku pewności zrozumienia słuchanej wypowiedzi;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słucha z uwagą lektur i innych tekstów czytanych przez nauczyciela, uczniów i inne osoby;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słucha i czeka na swoją kolej, panuje nad chęcią nagłego wypowiadania się, szczególnie 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momencie wskazywania tej potrzeby przez drugą osobę.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Osiągnięcia w zakresie </w:t>
      </w:r>
      <w:r w:rsidRPr="00832570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mówienia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wypowiada się płynnie, wyraziście, stosując adekwatne do sytuacji techniki języka mówionego: pauzy, zmianę intonacji, tempa i siły głosu;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formułuje pytania dotyczące sytuacji zadaniowych, wypowiedzi ustnych nauczyciela, uczniów lub innych osób z otoczenia;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wypowiada się w formie uporządkowanej i rozwiniętej na tematy związane z przeżyciami, zadaniem, sytuacjami szkolnymi, lekturą czy wydarzeniem kulturalnym;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porządkuje swoją wypowiedź, poprawia w niej błędy, omawia treść przeczytanych tekstów i ilustracji; nadaje znaczenie i tytuł obrazom, a także fragmentom tekstów;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układa w formie ustnej opowiadanie oraz składa ustne sprawozdanie z wykonanej pracy;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recytuje wiersze oraz wygłasza z pamięci krótkie teksty prozatorskie;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dobiera stosowną formę komunikacji werbalnej i własnego zachowania, wyrażającą empatię i szacunek do rozmówcy;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eksperymenty językowe, nadaje znaczenie czynnościom i doświadczeniom, tworząc charakterystyczne dla siebie formy wypowiedzi.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Osiągnięcia w zakresie </w:t>
      </w:r>
      <w:r w:rsidRPr="00832570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czytania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 płynnie, poprawnie i wyraziście na głos teksty zbudowane z wyrazów opracowanych w toku zajęć, dotyczące rzeczywistych doświadczeń dzieci i ich oczekiwań poznawczych;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 w skupieniu po cichu teksty zapisane samodzielnie w zeszycie oraz teksty drukowane;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wyodrębnia postacie i zdarzenia w utworach literackich, ustala kolejność zdarzeń, ich wzajemną zależność, odróżnia zdarzenia istotne od mniej istotnych, postacie główne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wyszukuje w tekstach fragmenty według niego najpiękniejsze, najważniejsze, trudne do zrozumienia lub określone przez nauczyciela;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eksperymentuje, przekształca tekst, układa opowiadania twórcze, np. dalsze losy bohatera, komponuje początek i zakończenie tekstu na podstawie ilustracji lub przeczytanego fragmentu utworu;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wyróżnia w czytanych utworach literackich dialog, opowiadanie, opis;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 samodzielnie wybrane książki.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Osiągnięcia w zakresie </w:t>
      </w:r>
      <w:r w:rsidRPr="00832570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pisania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pisze odręcznie, czytelnie, płynnie, zdania i tekst ciągły, w jednej linii; rozmieszcza właściwie tekst ciągły na stronie zeszytu, sprawdza i poprawia napisany tekst;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układa i zapisuje opowiadanie złożone z 6–10 poprawnych wypowiedzeń w ramach zagadnień opracowanych podczas zajęć; opisuje np. osobę, przedmiot, element świata przyrody na podstawie własnych obserwacji lub lektury;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pisze notatkę, życzenie, ogłoszenie, zaproszenie, podziękowanie, list; zapisuje adres nadawcy i odbiorcy; pisze krótkie teksty, wykorzystując aplikacje komputerowe;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pisze z pamięci i ze słuchu; przestrzega poprawności ortograficznej w wyrazach poznanych i opracowanych podczas zajęć;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poprawnie znaki interpunkcyjne na końcu zdania i przecinki przy wyliczaniu, zapisuje poznane i najczęściej stosowane skróty, w tym skróty matematyczne;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porządkuje wyrazy w kolejności alfabetycznej według pierwszej i drugiej litery;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zapisuje poprawnie liczebniki oraz wybrane, poznane w trakcie zajęć pojęcia dotyczące różnych dyscyplin naukowych;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poprawną wielkość liter w zapisie tytułów utworów, książek, poznanych nazw geograficznych, imion i nazwisk;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układa i zapisuje zdarzenia we właściwej kolejności, układa i zapisuje plan wypowiedzi.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</w:t>
      </w:r>
      <w:r w:rsidRPr="00832570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kształcenia językowego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wyróżnia w wypowiedziach zdania, w zdaniach wyrazy, w wyrazach samogłoski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spółgłoski;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rozpoznaje zdania oznajmujące, pytające, rozkazujące w wypowiedziach ustnych 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pisemnych;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przekształca zdania oznajmujące w pytania i odwrotnie oraz zdania pojedyncze w złożone;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rozróżnia rzeczowniki, czasowniki, przymiotniki i stosuje je w poprawnej formie;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wyrazy o znaczeniu przeciwnym, wyrazy pokrewne i o znaczeniu bliskoznacznym;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łączy wyrazy w wypowiedzenia i poprawnie formułuje zdanie pojedyncze i zdanie złożone;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odróżnia i nazywa utwory wierszowane od pisanych prozą, określa, który tekst jest notatką, zagadką, listem, życzeniem, podziękowaniem, ogłoszeniem, opowiadaniem, opisem, listem.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Osiągnięcia w zakresie </w:t>
      </w:r>
      <w:r w:rsidRPr="00832570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samokształcenia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podejmuje próby zapisu nowych, samodzielnie poznanych wyrazów i sprawdza poprawność ich zapisu, korzystając ze słownika ortograficznego;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korzysta z różnych źródeł informacji, np. atlasów, czasopism dla dzieci, słowników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encyklopedii czy zasobów </w:t>
      </w:r>
      <w:proofErr w:type="spellStart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rozwija swoje zainteresowania;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wykorzystuje nabyte umiejętności do rozwiązywania problemów i eksploracji świata, dbając o własny rozwój i tworząc indywidualne strategie uczenia się.</w:t>
      </w:r>
    </w:p>
    <w:p w:rsidR="00832570" w:rsidRPr="00832570" w:rsidRDefault="00832570" w:rsidP="00832570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Edukacja matematyczna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stosunków zakresie rozumienia przestrzennych i cech wielkościowych.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określa i prezentuje wzajemne położenie przedmiotów na płaszczyźnie i w przestrzeni; określa i prezentuje kierunek ruchu przedmiotów oraz osób; określa położenie przedmiotu na prawo/na lewo od osoby widzianej z przodu (także przedstawionej na fotografii czy obrazku);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porównuje przedmioty pod względem wyróżnionej cechy wielkościowej, np. długości czy masy; dokonuje klasyfikacji przedmiotów;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pojęciami: pion, poziom, skos.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Osiągnięcia w zakresie rozumienia liczb i ich własności.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liczy (w przód i wstecz) od podanej liczby po 1, po 2, po 10 itp.;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odczytuje i zapisuje, za pomocą cyfr, liczby od zera do tysiąca oraz wybrane liczby do miliona (np. 1 500, 10 000, 800 000);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wyjaśnia znaczenie cyfr w zapisie liczby; wskazuje jedności, dziesiątki, setki itd., określa kolejność, posługując się liczbą porządkową;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porównuje liczby; porządkuje liczby od najmniejszej do największej i odwrotnie; rozumie sformułowania typu: liczba o 7 większa, liczba o 10 mniejsza; stosuje znaki: &lt;, =, &gt;.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posługiwania się liczbami.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wyjaśnia istotę działań matematycznych – dodawania, odejmowania, mnożenia, dzielenia oraz związki między nimi; korzysta intuicyjnie z własności działań;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dodaje do podanej liczby w pamięci i od podanej liczby odejmuje w pamięci: liczbę jednocyfrową, liczbę 10, liczbę 100 oraz wielokrotności 10 i 100 (w prostszych przykładach);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mnoży i dzieli w pamięci w zakresie tabliczki mnożenia; mnoży w pamięci przez 10 liczby mniejsze od 20; rozwiązuje równania z niewiadomą zapisaną w postaci okienka (uzupełnia okienko); stosuje własne strategie, wykonując obliczenia; posługuje się znakiem równości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znakami czterech podstawowych działań;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dodaje i odejmuje liczby dwucyfrowe, zapisując w razie potrzeby cząstkowe wyniki działań lub, wykonując działania w pamięci, od razu podaje wynik; oblicza sumy i różnice większych liczb w prostych przykładach typu: 250 + 50, 180 – 30; mnoży liczby dwucyfrowe przez 2, zapisując, jeśli ma taką potrzebę, cząstkowe wyniki działań; przy obliczeniach stosuje własne strategie.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czytania tekstów matematycznych.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układa zadania i je rozwiązuje, tworzy łamigłówki matematyczne, wykorzystuje w tym procesie własną aktywność artystyczną, techniczną, konstrukcyjną; wybrane działania realizuje za pomocą prostych aplikacji komputerowych.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rozumienia pojęć geometrycznych.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– w naturalnym otoczeniu (w tym na ścianach figur przestrzennych) i na rysunkach – figury geometryczne: prostokąt, kwadrat, trójkąt, koło; wyodrębnia te figury spośród innych figur; kreśli przy linijce odcinki i łamane; rysuje odręcznie prostokąty (w tym kwadraty), wykorzystując sieć kwadratową;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mierzy długości odcinków, boków figur geometrycznych itp.; podaje wynik pomiaru, posługując się jednostkami długości: centymetr, metr, milimetr; wyjaśnia związki między jednostkami długości; posługuje się wyrażeniami dwumianowanymi; wyjaśnia pojęcie kilometr;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mierzy obwody różnych figur za pomocą narzędzi pomiarowych, także w kontekstach 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życia codziennego; oblicza obwód trójkąta i prostokąta (w tym także kwadratu) o danych bokach;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dostrzega symetrię w środowisku przyrodniczym, w sztuce użytkowej i innych wytworach człowieka obecnych w otoczeniu dziecka.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Osiągnięcia w zakresie stosowania matematyki w sytuacjach życiowych oraz 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innych obszarach edukacji.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klasyfikuje obiekty i różne elementy środowiska społeczno-przyrodniczego z uwagi na wyodrębnione cechy; dostrzega rytm w środowisku przyrodniczym, sztuce użytkowej 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innych wytworach człowieka, obecnych w środowisku dziecka;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dzieli na dwie i cztery równe części, np. kartkę papieru, czekoladę; używa pojęć: połowa, dwa i pół, cztery równe części, czwarta część lub ćwierć;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obliczenia pieniężne; zamienia złote na grosze i odwrotnie, rozróżnia nominały na monetach i banknotach, wskazuje różnice w ich sile nabywczej;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lub datę bieżącą; posługuje się kalendarzem; odczytuje oraz zapisuje znaki rzymskie co najmniej do XII;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mierzy temperaturę za pomocą termometru oraz odczytuje ją;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dokonuje obliczeń szacunkowych w różnych sytuacjach życiowych;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waży; używa określeń: kilogram, dekagram, gram, tona; zna zależności między tymi jednostkami; odmierza płyny; używa określeń: litr, pół litra, ćwierć litra;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wykorzystuje warcaby, szachy i inne gry planszowe lub logiczne do rozwijania umiejętności myślenia strategicznego, logicznego, rozumienia zasad itd.; przekształca gry, tworząc własne strategie i zasady organizacyjne;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wykorzystuje nabyte umiejętności do rozwiązywania problemów, działań twórczych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eksploracji świata, dbając o własny rozwój i tworząc indywidualne strategie uczenia się.</w:t>
      </w:r>
    </w:p>
    <w:p w:rsidR="00832570" w:rsidRPr="00832570" w:rsidRDefault="00832570" w:rsidP="00832570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Edukacja społeczna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rozumienia środowiska społecznego.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identyfikuje się z grupą społeczną, do której należy: rodzina, klasa w szkole, drużyna sportowa, społeczność lokalna, naród; respektuje normy i reguły postępowania w tych grupach;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wyjaśnia, iż wszyscy ludzie posiadają prawa i obowiązki, wymienia własne prawa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obowiązki, przestrzega ich i stosuje je w codziennym życiu;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przyjmuje konsekwencje swojego uczestnictwa w grupie i własnego w niej postępowania 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odniesieniu do przyjętych norm i zasad;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przedstawia siebie i grupę, do której należy, zapisuje swój adres, adres szkoły, zawód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miejsce pracy rodziców; posługuje się danymi osobistymi wyłącznie w sytuacjach bezpiecznych dla siebie i reprezentowanych osób; jest powściągliwy w używaniu takich danych w sytuacjach nowych i wirtualnych;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i nazywa wybrane grupy społeczne, do których nie należy, a które wzbudzają jego zainteresowanie, np. drużyny i kluby sportowe, zespoły artystyczne, a także inne narodowości;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opowiada ciekawostki historyczne dotyczące regionu, kraju, wyróżniając w nich postaci fikcyjne i realne;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pojęcia: porozumienie, umowa; uczestniczy w wyborach samorządu uczniowskiego w klasie, w szkole; wymienia przykłady powstałych w efekcie porozumień i umów grup społecznych, np. stowarzyszenia pomocy chorym i niepełnosprawnym dzieciom, organizacje ekologiczne, a także stowarzyszenia dużych grup społecznych, jak miasta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państwa czy Unia Europejska;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szanuje zwyczaje i tradycje różnych grup społecznych i narodów, przedstawia i porównuje zwyczaje ludzi, np. dotyczące świąt w różnych regionach Polski, a także w różnych krajach;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wykorzystuje pracę zespołową w procesie uczenia się, w tym przyjmując rolę lidera zespołu i komunikuje się za pomocą nowych technologii.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orientacji w czasie historycznym.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opowiada o legendarnym powstaniu państwa polskiego, wyjaśnia związek legendy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powstaniem godła i barw narodowych, przedstawia wybrane legendy dotyczące regionu, w którym mieszka lub inne;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rozpoznaje: </w:t>
      </w:r>
      <w:hyperlink r:id="rId8" w:tgtFrame="_blank" w:history="1">
        <w:r w:rsidRPr="00832570">
          <w:rPr>
            <w:rFonts w:ascii="Arial" w:eastAsia="Times New Roman" w:hAnsi="Arial" w:cs="Arial"/>
            <w:b/>
            <w:bCs/>
            <w:color w:val="4574C1"/>
            <w:sz w:val="24"/>
            <w:szCs w:val="24"/>
            <w:u w:val="single"/>
            <w:lang w:eastAsia="pl-PL"/>
          </w:rPr>
          <w:t>godło</w:t>
        </w:r>
      </w:hyperlink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barwy, </w:t>
      </w:r>
      <w:hyperlink r:id="rId9" w:tgtFrame="_blank" w:history="1">
        <w:r w:rsidRPr="00832570">
          <w:rPr>
            <w:rFonts w:ascii="Arial" w:eastAsia="Times New Roman" w:hAnsi="Arial" w:cs="Arial"/>
            <w:b/>
            <w:bCs/>
            <w:color w:val="4574C1"/>
            <w:sz w:val="24"/>
            <w:szCs w:val="24"/>
            <w:u w:val="single"/>
            <w:lang w:eastAsia="pl-PL"/>
          </w:rPr>
          <w:t>hymn narodowy</w:t>
        </w:r>
      </w:hyperlink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mundur wojskowy, wybrane stroje ludowe, np. związane z regionem Polski, w którym mieszka;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uczestniczy w świętach narodowych i innych ważnych dniach pamięci narodowej; wykonuje kokardę narodową, biało-czerwony proporczyk; zachowuje się godnie 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</w:t>
      </w:r>
      <w:r w:rsidR="00A330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bookmarkStart w:id="0" w:name="_GoBack"/>
      <w:bookmarkEnd w:id="0"/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z szacunkiem podczas śpiewania lub słuchania hymnu, wciągania flagi na maszt itp.;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i nazywa patrona szkoły, miejscowości, w której mieszka, wyjaśnia pojęcie „patron”, wymienia imiona i nazwiska, np. pierwszego władcy i króla Polski, obecnego prezydenta Polski, wymienia nazwę pierwszej stolicy Polski;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wyjaśnia znaczenie wybranych zwyczajów i tradycji polskich;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opisuje znaczenie dorobku minionych epok w życiu człowieka, jest świadomy, że stosuje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swej aktywności ten dorobek, np. cyfry arabskie i rzymskie, papier, mydło, instrumenty muzyczne itp.;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opowiada historię własnej rodziny, przedstawia wybrane postaci i prezentuje informacje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wielkich Polakach</w:t>
      </w:r>
    </w:p>
    <w:p w:rsidR="00832570" w:rsidRPr="00832570" w:rsidRDefault="00832570" w:rsidP="00832570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Edukacja przyrodnicza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rozumienia środowiska przyrodniczego.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w swoim otoczeniu popularne gatunki roślin i zwierząt, w tym zwierząt hodowlanych, a także gatunki objęte ochroną;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i wyróżnia cechy ekosystemów, takich jak: łąka, jezioro, rzeka, morze, pole, staw, las, las gospodarczy; określa składowe i funkcje ekosystemu na wybranym przykładzie, np. las, warstwy lasu, polany, torfowiska, martwe drzewo w lesie;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wybrane </w:t>
      </w:r>
      <w:hyperlink r:id="rId10" w:tgtFrame="_blank" w:history="1">
        <w:r w:rsidRPr="00832570">
          <w:rPr>
            <w:rFonts w:ascii="Arial" w:eastAsia="Times New Roman" w:hAnsi="Arial" w:cs="Arial"/>
            <w:b/>
            <w:bCs/>
            <w:color w:val="4574C1"/>
            <w:sz w:val="24"/>
            <w:szCs w:val="24"/>
            <w:u w:val="single"/>
            <w:lang w:eastAsia="pl-PL"/>
          </w:rPr>
          <w:t>zwierzęta</w:t>
        </w:r>
      </w:hyperlink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i rośliny, których w naturalnych warunkach nie spotyka się w polskim środowisku przyrodniczym;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odszukuje w różnych dostępnych zasobach, w tym internetowych, informacje dotyczące środowiska przyrodniczego, potrzebne do wykonania zadania, ćwiczenia;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prowadzi proste hodowle roślin, przedstawia zasady opieki nad zwierzętami, domowymi, hodowlanymi i innymi;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planuje, wykonuje proste obserwacje, doświadczenia i eksperymenty dotyczące obiektów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zjawisk przyrodniczych, tworzy notatki z obserwacji, wyjaśnia istotę obserwowanych zjawisk według procesu </w:t>
      </w:r>
      <w:proofErr w:type="spellStart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przyczynowo-skutkowego</w:t>
      </w:r>
      <w:proofErr w:type="spellEnd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czasowego;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chroni przyrodę, wskazuje wybrane miejsca ochrony przyrody oraz parki narodowe, pomniki przyrody w najbliższym otoczeniu – miejscowości, regionie;</w:t>
      </w:r>
    </w:p>
    <w:p w:rsidR="00832570" w:rsidRPr="00832570" w:rsidRDefault="00444477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" w:tgtFrame="_blank" w:history="1">
        <w:r w:rsidR="00832570" w:rsidRPr="00832570">
          <w:rPr>
            <w:rFonts w:ascii="Arial" w:eastAsia="Times New Roman" w:hAnsi="Arial" w:cs="Arial"/>
            <w:b/>
            <w:bCs/>
            <w:color w:val="4574C1"/>
            <w:sz w:val="24"/>
            <w:szCs w:val="24"/>
            <w:u w:val="single"/>
            <w:lang w:eastAsia="pl-PL"/>
          </w:rPr>
          <w:t>segreguje odpady</w:t>
        </w:r>
      </w:hyperlink>
      <w:r w:rsidR="00832570"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i ma świadomość przyczyn i skutków takiego postępowania.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funkcji życiowych człowieka, ochrony zdrowia, bezpieczeństwa i odpoczynku.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przedstawia charakterystykę wybranych zajęć i zawodów ludzi znanych z miejsca zamieszkania oraz zawodów użyteczności publicznej: nauczyciel, żołnierz, policjant, strażak, lekarz, pielęgniarz czy leśnik, a ponadto rozumie istotę pracy w służbach mundurowych i medycznych;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numerami telefonów alarmowych, formułuje komunikat – wezwanie o pomoc: Policji, Pogotowia Ratunkowego, Straży Pożarnej;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posługuje się danymi osobowymi w kontakcie ze służbami mundurowymi i medycznymi,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sytuacji zagrożenia zdrowia i życia;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dba o higienę oraz estetykę własną i otoczenia;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reaguje stosownym zachowaniem w sytuacji zagrożenia bezpieczeństwa, zdrowia jego lub innej osoby;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wymienia wartości odżywcze produktów żywnościowych; ma świadomość znaczenia odpowiedniej diety dla utrzymania zdrowia, ogranicza spożywanie posiłków o niskich wartościach odżywczych i niezdrowych, zachowuje umiar w spożywaniu produktów słodzonych, zna konsekwencje zjadania ich w nadmiarze;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przygotowuje posiłki służące utrzymaniu zdrowia;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ubiera się odpowiednio do stanu pogody, poszukuje informacji na temat pogody, wykorzystując np. </w:t>
      </w:r>
      <w:proofErr w:type="spellStart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</w:t>
      </w:r>
      <w:proofErr w:type="spellEnd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rozróżnia podstawowe </w:t>
      </w:r>
      <w:hyperlink r:id="rId12" w:tgtFrame="_blank" w:history="1">
        <w:r w:rsidRPr="00832570">
          <w:rPr>
            <w:rFonts w:ascii="Arial" w:eastAsia="Times New Roman" w:hAnsi="Arial" w:cs="Arial"/>
            <w:b/>
            <w:bCs/>
            <w:color w:val="4574C1"/>
            <w:sz w:val="24"/>
            <w:szCs w:val="24"/>
            <w:u w:val="single"/>
            <w:lang w:eastAsia="pl-PL"/>
          </w:rPr>
          <w:t>znaki drogowe</w:t>
        </w:r>
      </w:hyperlink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stosuje przepisy bezpieczeństwa w ruchu drogowym i miejscach publicznych; przestrzega zasad zachowania się w środkach publicznego transportu zbiorowego;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się do zasad bezpieczeństwa w szkole, odnajduje drogę ewakuacyjną, rozpoznaje znaki i symbole informujące o różnych rodzajach niebezpieczeństw oraz zachowuje się zgodnie z informacją w nich zawartą; stosuje zasady bezpiecznej zabawy w różnych warunkach i porach roku;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świadomość istnienia zagrożeń ze środowiska naturalnego, np. nagła zmiana pogody, huragan, ulewne deszcze, burza, susza oraz ich następstwa: powódź, pożar, piorun; określa odpowiednie sposoby zachowania się człowieka w takich sytuacjach;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świadomość obecności nieprawdziwych informacji, np. w przestrzeni wirtualnej, publicznej; sprawdza informacje, zadając pytania nauczycielowi, rodzicom, policjantowi;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stosuje zasady bezpieczeństwa podczas korzystania z urządzeń cyfrowych, rozumie 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respektuje ograniczenia związane z czasem pracy z takimi urządzeniami, oraz stosuje zasady netykiety;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świadomość, iż nieodpowiedzialne korzystanie z technologii ma wpływ na utratę zdrowia człowieka;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świadomość pozytywnego znaczenia technologii w życiu człowieka.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rozumienia przestrzeni geograficznej.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rekreacyjne, parki krajobrazowe, parki narodowe;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wskazuje na mapie fizycznej Polski jej granice, główne miasta, rzeki, nazwy krain geograficznych;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czyta proste plany, wskazuje kierunki główne na mapie, odczytuje podstawowe znaki kartograficzne map, z których korzysta; za pomocą komputera, wpisując poprawnie adres, wyznacza np. trasę przejazdu rowerem;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wymienia nazwę stolicy Polski i charakterystyczne obiekty, wyjaśnia znaczenie stolicy dla całego kraju, wskazuje na mapie jej położenie;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przedstawia charakterystyczne dla Polski dyscypliny sportowe, gospodarcze lub inne np. artystyczną działalność człowieka, w której Polska odnosi sukcesy lub z niej słynie;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wyznacza kierunki główne w terenie na podstawie cienia, określa, z którego kierunku wieje wiatr, rozpoznaje charakterystyczne rodzaje opadów;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przedstawia położenie Ziemi w </w:t>
      </w:r>
      <w:hyperlink r:id="rId13" w:tgtFrame="_blank" w:history="1">
        <w:r w:rsidRPr="00832570">
          <w:rPr>
            <w:rFonts w:ascii="Arial" w:eastAsia="Times New Roman" w:hAnsi="Arial" w:cs="Arial"/>
            <w:b/>
            <w:bCs/>
            <w:color w:val="4574C1"/>
            <w:sz w:val="24"/>
            <w:szCs w:val="24"/>
            <w:u w:val="single"/>
            <w:lang w:eastAsia="pl-PL"/>
          </w:rPr>
          <w:t>Układzie Słonecznym</w:t>
        </w:r>
      </w:hyperlink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32570" w:rsidRPr="00832570" w:rsidRDefault="00832570" w:rsidP="00832570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lastRenderedPageBreak/>
        <w:t>Edukacja plastyczna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percepcji wizualnej, obserwacji i doświadczeń.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wyróżnia w obrazach, ilustracjach, impresjach plastycznych, plakatach, na fotografiach: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100" w:afterAutospacing="1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kształty obiektów – nadaje im nazwę i znaczenie, podaje części składowe,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100" w:afterAutospacing="1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wielkości i proporcje, położenie obiektów i elementów złożonych, różnice i podobieństwa w wyglądzie tego samego przedmiotu w zależności od położenia i zmiany stanowiska osoby patrzącej na obiekt,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100" w:afterAutospacing="1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barwę, walor różnych barw, różnice walorowe w zakresie jednej barwy, fakturę,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0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cechy charakterystyczne i indywidualne ludzi w zależności od wieku, płci, typu budowy; cechy charakterystyczne zwierząt, różnice w budowie, kształcie, ubarwieniu, sposobach poruszania się;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określa w swoim otoczeniu kompozycje obiektów i zjawisk, np. zamknięte (mozaiki na dywanie, rytmy na przedmiotach użytkowych), otwarte (chmury, papiery ozdobne, pościel, firany), kompozycje o budowie symetrycznej.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działalności ekspresji twórczej.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rysuje kredką, kredą, ołówkiem, patykiem (płaskim i okrągłym), piórem, węglem, mazakiem;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maluje farbami, tuszami przy użyciu pędzli (płaskich, okrągłych), palców, stempli;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wydziera, wycina, składa, przylepia, wykorzystując gazetę, papier kolorowy, makulaturę, karton, ścinki tekstylne itp.;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modeluje (lepi i konstruuje) z gliny, modeliny, plasteliny, mas papierowych i innych, zarówno z materiałów naturalnych i przemysłowych;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powiela za pomocą kalki, tuszu, farby, stempla wykonanego, np. z korka i innych tworzyw, a także przy pomocy prostych programów komputerowych;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prace, modele, rekwizyty, impresje plastyczne potrzebne do aktywności artystycznej i naukowej;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wykonuje prace i impresje plastyczne jako formy przekazania i przedstawienia uczuć, nastrojów i </w:t>
      </w:r>
      <w:proofErr w:type="spellStart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zachowań</w:t>
      </w:r>
      <w:proofErr w:type="spellEnd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(np. prezent, zaproszenie);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ilustruje sceny i sytuacje (realne i fantastyczne) inspirowane wyobraźnią, baśnią, opowiadaniem i muzyką; korzysta z narzędzi multimedialnych;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tworzy przy użyciu prostej aplikacji komputerowej, np. plakaty, ulotki i inne wytwory.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recepcji sztuk plastycznych.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nazywa dziedziny sztuk plastycznych, np. malarstwo, rzeźbę, w tym dziedziny sztuki użytkowej, np. meblarstwo, tkactwo, ceramikę, hafciarstwo, architekturę, grafikę komputerową;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i nazywa podstawowe gatunki dzieł malarskich i graficznych: pejzaż, portret, scena rodzajowa; nazywa wybrane przykłady dzieł znanych artystów: malarzy, rzeźbiarzy, architektów z regionu swego pochodzenia lub innych;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wyjaśnia pojęcia: oryginał czy kopia obrazu lub rzeźby; miniatura obrazu lub rzeźby; reprodukcja itp.; wskazuje miejsca prezentacji sztuk plastycznych.</w:t>
      </w:r>
    </w:p>
    <w:p w:rsidR="00832570" w:rsidRPr="00832570" w:rsidRDefault="00832570" w:rsidP="00832570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Edukacja techniczna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organizacji pracy.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planuje i realizuje własne projekty/prace; realizując te projekty/prace współdziała w grupie;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wyjaśnia znaczenie oraz konieczność zachowania ładu, porządku i dobrej organizacji miejsca pracy ze względów bezpieczeństwa;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ocenia projekty/prace, wykorzystując poznane i zaakceptowane wartości: systematyczność działania, pracowitość, konsekwencja, gospodarność, oszczędność, umiar w odniesieniu do korzystania z czasu, materiałów, narzędzi i urządzeń;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organizuje pracę, wykorzystuje urządzenia techniczne i technologie; zwraca uwagę na zdrowie i zachowanie bezpieczeństwa, z uwzględnieniem selekcji informacji, wykonywania czynności użytecznych lub potrzebnych.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znajomości informacji technicznej, materiałów i technologii wytwarzania.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odczytuje podstawowe informacje techniczne i stosuje w działaniu sposoby użytkowania: materiału, narzędzi, urządzenia zgodnie z instrukcją, w tym multimedialną;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przedmioty użytkowe, w tym dekoracyjne i modele techniczne: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100" w:afterAutospacing="1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zastosowaniem połączeń nierozłącznych: sklejanie klejem, wiązanie, szycie lub zszywanie zszywkami, sklejanie taśmą itp.,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100" w:afterAutospacing="1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używając połączeń rozłącznych: spinanie spinaczami biurowymi, wiązanie sznurkiem lub wstążką ozdobną,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100" w:afterAutospacing="1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 użycia kleju, taśm, zszywek, np. wybrane modele technik origami, modele kartonowe nacinane,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0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wykorzystaniem prądu elektrycznego: lampion, dekoracja świąteczna;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stosuje poznaną technologię przy wykonywaniu przedmiotów użytkowych lub montowaniu wybranych modeli urządzeń technicznych;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przedmiot/model/pracę według własnego planu i opracowanego sposobu działania.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stosowania narzędzi i obsługi urządzeń technicznych.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wyjaśnia działanie i funkcję narzędzi i urządzeń wykorzystywanych w gospodarstwie domowym i w szkole;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posługuje się bezpiecznie prostymi narzędziami pomiarowymi, urządzeniami 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gospodarstwa domowego, a także urządzeniami dostępnymi w szkole.</w:t>
      </w:r>
    </w:p>
    <w:p w:rsidR="00832570" w:rsidRPr="00832570" w:rsidRDefault="00832570" w:rsidP="00832570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Edukacja informatyczna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rozumienia, analizowania i rozwiązywania problemów.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układa w logicznym porządku: obrazki, teksty, polecenia (instrukcje) składające się m.in. na codzienne czynności;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tworzy polecenie lub sekwencje poleceń dla określonego planu działania prowadzące do osiągnięcia celu;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rozwiązuje zadania, zagadki i łamigłówki prowadzące do odkrywania algorytmów.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programowania i rozwiązywania problemów z wykorzystaniem komputera i innych urządzeń cyfrowych.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programuje wizualnie: proste sytuacje lub historyjki według pomysłów własnych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pomysłów opracowanych wspólnie z innymi uczniami, pojedyncze polecenia, a także ich sekwencje sterujące obiektem na ekranie komputera bądź innego urządzenia cyfrowego;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tworzy proste rysunki, dokumenty tekstowe, łącząc tekst z grafiką, np. zaproszenia, dyplomy, ulotki, ogłoszenia; powiększa, zmniejsza, kopiuje, wkleja i usuwa elementy graficzne i tekstowe – doskonali przy tym umiejętności pisania, czytania, rachowania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prezentowania swoich pomysłów;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zapisuje efekty swojej pracy we wskazanym miejscu.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Osiągnięcia w zakresie posługiwania się komputerem, urządzeniami cyfrowymi 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sieciami komputerowymi.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komputerem lub innym urządzeniem cyfrowym oraz urządzeniami zewnętrznymi przy wykonywaniu zadania;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kojarzy działanie komputera lub innego urządzenia cyfrowego z efektami pracy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oprogramowaniem;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korzysta z udostępnionych mu stron i zasobów internetowych.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rozwijania kompetencji społecznych.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współpracuje z uczniami, wymienia się z nimi pomysłami i doświadczeniami, wykorzystując technologię;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wykorzystuje możliwości technologii do komunikowania się w procesie uczenia się.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przestrzegania prawa i zasad bezpieczeństwa.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udostępnioną mu technologią zgodnie z ustalonymi zasadami;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rozróżnia pożądane i niepożądane zachowania innych osób (również uczniów) korzystających z technologii, zwłaszcza w sieci </w:t>
      </w:r>
      <w:proofErr w:type="spellStart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</w:t>
      </w:r>
      <w:proofErr w:type="spellEnd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przestrzega zasad dotyczących korzystania z efektów pracy innych osób i związanych 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bezpieczeństwem w </w:t>
      </w:r>
      <w:proofErr w:type="spellStart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32570" w:rsidRPr="00832570" w:rsidRDefault="00832570" w:rsidP="00832570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Edukacja muzyczna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słuchania muzyki.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słucha, poszukuje źródeł dźwięku i je identyfikuje;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słucha muzyki w połączeniu z aktywnością ruchową, gestami dźwiękotwórczymi: klaskanie, pstrykanie, tupanie, uderzanie o uda itp. oraz z towarzyszeniem prostych opracowań instrumentalnych;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reaguje na sygnały muzyczne w różnych sytuacjach zadaniowych;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odróżnia dźwięki muzyki, np. wysokie – niskie, długie – krótkie, ciche – głośne, głosy ludzkie: sopran, bas; odróżnia i nazywa wybrane instrumenty muzyczne;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rozróżnia muzykę wykonywaną przez solistę, chór, orkiestrę;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rozróżnia na podstawie słuchanego utworu muzykę: smutną, wesołą, skoczną, marszową itp.;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słucha w skupieniu krótkich utworów muzycznych.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ekspresji muzycznej. Śpiew.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śpiewa różne zestawy głosek, sylaby, wykorzystuje poznane melodie i tworzy własne, naśladuje odgłosy zwierząt;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nuci poznane melodie, śpiewa piosenki podczas zabawy, nauki, uroczystości szkolnych, świąt w tym świąt narodowych;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śpiewa śpiewanki, piosenki i pieśni charakterystyczne dla tradycji i zwyczajów polskich, kilka utworów patriotycznych i historycznych;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śpiewa dbając o prawidłową postawę, artykulację i oddech, przy zachowaniu naturalnej skali głosu;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rozpoznaje i śpiewa hymn Polski;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śpiewa kilka wybranych krótkich piosenek w języku obcym.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Improwizacja ruchowa, rytmika i taniec.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przedstawia ruchem treść muzyczną (np. dynamikę, nastrój, wysokość dźwięku, tempo, artykulację) oraz treść pozamuzyczną (np. fabułę, odczucia, przekład znaczeniowy słów);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interpretuje ruchem schematy rytmiczne;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tworzy improwizacje ruchowe inspirowane wyliczankami, rymowankami i rytmizowanymi tekstami;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pląsy;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porusza się i tańczy według utworzonych przez siebie układów ruchowych, z rekwizytem, bez rekwizytu do muzyki i przy muzyce;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tworzy sekwencje i układy poruszania się do ulubionych przez siebie utworów muzycznych, wykorzystuje je do animacji i zabawy w grupie;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tańczy według układów ruchowych charakterystycznych dla wybranych tańców (w tym integracyjnych, ludowych polskich oraz innych krajów Europy i świata).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Gra na instrumentach muzycznych.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gra zadane przez nauczyciela i własne schematy rytmiczne;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tematy rytmiczne wybranych, znanych utworów muzycznych (ludowych, popularnych, dziecięcych, klasycznych, wokalnych, instrumentalnych, polskich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zagranicznych) z użyciem instrumentów perkusyjnych;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realizuje schematy i tematy rytmiczne, eksperymentuje przy użyciu np. patyczków, pudełek, papieru, trawy, piszczałek, gwizdków, kogucików na wodę;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instrumenty m.in. z materiałów naturalnych i innych oraz wykorzystuje tak powstałe instrumenty do akompaniamentu, realizacji dźwięku podczas zabaw i zadań edukacyjnych, organizacji koncertów i przedstawień teatralnych;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akompaniament do śpiewu, stosuje gesty dźwiękotwórcze (np. tupanie, klaskanie, pstrykanie, uderzanie o uda);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eksperymentuje i poszukuje dźwięków, fragmentów znanych melodii przy użyciu np. dzwonków, ksylofonu, fletu podłużnego, flażoletu – flecika polskiego;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gra melodie piosenek i utworów instrumentalnych, do wyboru: na dzwonkach, ksylofonie, flecie podłużnym, flażolecie – fleciku polskim lub innych.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znajomości form zapisu dźwięku.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wyjaśnia różne formy zapisu dźwięków, muzyki, np. nagranie przy pomocy komputera, dyktafonu, telefonu, czy zapis przy pomocy notacji muzycznej;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zapisuje w zabawie z instrumentami perkusyjnymi dźwięki np. poprzez układ piktogramów, klocków rytmicznych, kolorów, liczb, czy obrazków; szyfruje, koduje, wykorzystuje utworzony zapis w zabawie;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korzysta z wybranego zapisu melodii w czasie gry na instrumencie: dzwonkach, ksylofonie, flecie podłużnym, flażolecie – fleciku polskim.</w:t>
      </w:r>
    </w:p>
    <w:p w:rsidR="00832570" w:rsidRPr="00832570" w:rsidRDefault="00832570" w:rsidP="00832570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b/>
          <w:bCs/>
          <w:color w:val="FFFFFF"/>
          <w:sz w:val="24"/>
          <w:szCs w:val="24"/>
          <w:lang w:eastAsia="pl-PL"/>
        </w:rPr>
        <w:t>Wychowanie fizyczne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utrzymania higieny osobistej i zdrowia.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utrzymuje w czystości ręce i całe ciało, przebiera się przed zajęciami ruchowymi i po ich zakończeniu; wykonuje te czynności samodzielnie i w stosownym momencie;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dostosowuje strój do rodzaju pogody i pory roku w trakcie zajęć ruchowych odpowiednio na świeżym powietrzu i w pomieszczeniu;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wyjaśnia znaczenie ruchu w procesie utrzymania zdrowia;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przygotowuje we właściwych sytuacjach i w odpowiedni sposób swoje ciało do wykonywania ruchu;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świadomość znaczenia systematyczności i wytrwałości w wykonywaniu ćwiczeń;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uznaje, że każdy człowiek ma inne możliwości w zakresie sprawności fizycznej, akceptuje sytuację dzieci, które z uwagi na chorobę nie mogą być sprawne w każdej formie ruchu.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100" w:afterAutospacing="1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sprawności motorycznych.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przyjmuje podstawowe pozycje do ćwiczeń: postawa zasadnicza, rozkrok, wykrok, zakrok, stanie </w:t>
      </w:r>
      <w:proofErr w:type="spellStart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jednonóż</w:t>
      </w:r>
      <w:proofErr w:type="spellEnd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klęk podparty, przysiad podparty, podpór przodem, podpór tyłem, siad klęczny, skrzyżny, skulony, prosty;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pokonuje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rzuca i podaje jednorącz, w miejscu i ruchu, oburącz do przodu, znad głowy, piłką małą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dużą, rzuca małymi przyborami na odległość i do celu, skacze </w:t>
      </w:r>
      <w:proofErr w:type="spellStart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jednonóż</w:t>
      </w:r>
      <w:proofErr w:type="spellEnd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obunóż ze zmianą tempa, kierunku, pozycji ciała, skacze w dal dowolnym sposobem, skacze przez skakankę, wykonuje przeskok zawrotny przez ławeczkę, naskoki i zeskoki, skoki zajęcze;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ćwiczenia zwinnościowe: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100" w:afterAutospacing="1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skłony, skrętoskłony, przetoczenie, czołganie, podciąganie,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100" w:afterAutospacing="1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czworakowanie</w:t>
      </w:r>
      <w:proofErr w:type="spellEnd"/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zmianą kierunku i tempa ruchu,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100" w:afterAutospacing="1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wspina się,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100" w:afterAutospacing="1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mocowanie w pozycjach niskich i wysokich,</w:t>
      </w:r>
    </w:p>
    <w:p w:rsidR="00832570" w:rsidRPr="00832570" w:rsidRDefault="00832570" w:rsidP="00832570">
      <w:pPr>
        <w:numPr>
          <w:ilvl w:val="3"/>
          <w:numId w:val="1"/>
        </w:numPr>
        <w:shd w:val="clear" w:color="auto" w:fill="FFFFFF"/>
        <w:spacing w:beforeAutospacing="1" w:after="0" w:line="240" w:lineRule="auto"/>
        <w:ind w:left="-21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podnoszenie i przenoszenie przyborów;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przewrót w przód z przysiadu podpartego;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wykonuje ćwiczenia równoważne bez przyboru i z przyborem np. na ławeczce gimnastycznej;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samodzielnie wykonuje ćwiczenia prowadzące do zapobiegania wadom postawy.</w:t>
      </w:r>
    </w:p>
    <w:p w:rsidR="00832570" w:rsidRPr="00832570" w:rsidRDefault="00832570" w:rsidP="00832570">
      <w:pPr>
        <w:numPr>
          <w:ilvl w:val="1"/>
          <w:numId w:val="1"/>
        </w:numPr>
        <w:shd w:val="clear" w:color="auto" w:fill="FFFFFF"/>
        <w:spacing w:beforeAutospacing="1" w:after="0" w:line="240" w:lineRule="auto"/>
        <w:ind w:left="-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Osiągnięcia w zakresie różnych form rekreacyjno-sportowych. Uczeń: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organizuje zespołową zabawę lub grę ruchową z wykorzystaniem przyboru lub bez;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uczestniczy w zabawach i grach zespołowych, z wykorzystaniem różnych rodzajów piłek;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wykonuje prawidłowo elementy charakterystyczne dla gier zespołowych: rzuty i chwyty ringo, podania </w:t>
      </w:r>
      <w:r w:rsidR="006011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piłki do partnera jednorącz i oburącz w miejscu l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ub w ruchu, odbicia piłki, kozłowanie w miejscu i w ruchu, podania piłki w miejscu i w ruchu, prowadzenie piłki, strzał do celu;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100" w:afterAutospacing="1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układa zespołowe zabawy ruchowe i w nich uczestniczy, ma świadomość, iż sukces </w:t>
      </w:r>
      <w:r w:rsidR="00FC59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takiej zabawie odnosi się dzięki sprawności, zaradności i współdziałaniu;</w:t>
      </w:r>
    </w:p>
    <w:p w:rsidR="00832570" w:rsidRPr="00832570" w:rsidRDefault="00832570" w:rsidP="00832570">
      <w:pPr>
        <w:numPr>
          <w:ilvl w:val="2"/>
          <w:numId w:val="1"/>
        </w:numPr>
        <w:shd w:val="clear" w:color="auto" w:fill="FFFFFF"/>
        <w:spacing w:beforeAutospacing="1" w:after="0" w:line="240" w:lineRule="auto"/>
        <w:ind w:left="-93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25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jeździ na dostępnym sprzęcie sportowym, np. hulajnodze, rolkach, rowerze, sankach, łyżwach.</w:t>
      </w:r>
    </w:p>
    <w:p w:rsidR="00424EFF" w:rsidRDefault="00424EFF"/>
    <w:sectPr w:rsidR="00424EFF" w:rsidSect="000E1BBB">
      <w:pgSz w:w="11906" w:h="16838"/>
      <w:pgMar w:top="1417" w:right="849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77" w:rsidRDefault="00444477" w:rsidP="00601176">
      <w:pPr>
        <w:spacing w:after="0" w:line="240" w:lineRule="auto"/>
      </w:pPr>
      <w:r>
        <w:separator/>
      </w:r>
    </w:p>
  </w:endnote>
  <w:endnote w:type="continuationSeparator" w:id="0">
    <w:p w:rsidR="00444477" w:rsidRDefault="00444477" w:rsidP="0060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77" w:rsidRDefault="00444477" w:rsidP="00601176">
      <w:pPr>
        <w:spacing w:after="0" w:line="240" w:lineRule="auto"/>
      </w:pPr>
      <w:r>
        <w:separator/>
      </w:r>
    </w:p>
  </w:footnote>
  <w:footnote w:type="continuationSeparator" w:id="0">
    <w:p w:rsidR="00444477" w:rsidRDefault="00444477" w:rsidP="0060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796"/>
    <w:multiLevelType w:val="multilevel"/>
    <w:tmpl w:val="D9FA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70"/>
    <w:rsid w:val="000E1BBB"/>
    <w:rsid w:val="00424EFF"/>
    <w:rsid w:val="00444477"/>
    <w:rsid w:val="00601176"/>
    <w:rsid w:val="00832570"/>
    <w:rsid w:val="00A3303A"/>
    <w:rsid w:val="00ED0518"/>
    <w:rsid w:val="00F67D81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882C"/>
  <w15:chartTrackingRefBased/>
  <w15:docId w15:val="{7DFFF14B-A4AF-424F-BBA5-E93AA1A0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95A"/>
  </w:style>
  <w:style w:type="paragraph" w:styleId="Nagwek1">
    <w:name w:val="heading 1"/>
    <w:basedOn w:val="Normalny"/>
    <w:next w:val="Normalny"/>
    <w:link w:val="Nagwek1Znak"/>
    <w:uiPriority w:val="9"/>
    <w:qFormat/>
    <w:rsid w:val="00FC595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595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595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95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595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595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595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5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5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25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176"/>
  </w:style>
  <w:style w:type="paragraph" w:styleId="Stopka">
    <w:name w:val="footer"/>
    <w:basedOn w:val="Normalny"/>
    <w:link w:val="StopkaZnak"/>
    <w:uiPriority w:val="99"/>
    <w:unhideWhenUsed/>
    <w:rsid w:val="0060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176"/>
  </w:style>
  <w:style w:type="character" w:customStyle="1" w:styleId="Nagwek1Znak">
    <w:name w:val="Nagłówek 1 Znak"/>
    <w:basedOn w:val="Domylnaczcionkaakapitu"/>
    <w:link w:val="Nagwek1"/>
    <w:uiPriority w:val="9"/>
    <w:rsid w:val="00FC595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595A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595A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95A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595A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595A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595A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5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5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595A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595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595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5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C5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C595A"/>
    <w:rPr>
      <w:b/>
      <w:bCs/>
    </w:rPr>
  </w:style>
  <w:style w:type="character" w:styleId="Uwydatnienie">
    <w:name w:val="Emphasis"/>
    <w:uiPriority w:val="20"/>
    <w:qFormat/>
    <w:rsid w:val="00FC595A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FC5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C5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C5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595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595A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FC595A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FC595A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FC595A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FC595A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FC5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595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03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daktyczne.pl/plakat/Historia-godla-Rzeczypospolitej-Polskiej/766" TargetMode="External"/><Relationship Id="rId13" Type="http://schemas.openxmlformats.org/officeDocument/2006/relationships/hyperlink" Target="https://dydaktyczne.pl/plakat/Uklad-sloneczny-dla-dzieci-2/8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ydaktyczne.pl/plakat/Znaki-drogowe-dla-pieszych-i-rowerzystow/9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ydaktyczne.pl/?search=segregacja+%C5%9Bmie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ydaktyczne.pl/plakat/Ilustrowana-mapa-swiata-zwierzat/1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ydaktyczne.pl/plakat/Mazurek-Dabrowskiego-dla-dzieci/11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FA55-A141-4EB1-8A79-424B6B78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4870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Lewy</dc:creator>
  <cp:keywords/>
  <dc:description/>
  <cp:lastModifiedBy>Lewy</cp:lastModifiedBy>
  <cp:revision>2</cp:revision>
  <cp:lastPrinted>2020-10-07T16:53:00Z</cp:lastPrinted>
  <dcterms:created xsi:type="dcterms:W3CDTF">2020-10-07T16:56:00Z</dcterms:created>
  <dcterms:modified xsi:type="dcterms:W3CDTF">2020-10-07T16:56:00Z</dcterms:modified>
</cp:coreProperties>
</file>