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pl-PL"/>
        </w:rPr>
        <w:t xml:space="preserve">Ogólne zasady postępowania w przypadku podejrzenia zakażenia koronawirusem (SARS-CoV-2) dzieci  lub pracowników </w:t>
        <w:br/>
        <w:t>Szkoły Podstawowej w Rzepienniku S</w:t>
      </w: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pl-PL"/>
        </w:rPr>
        <w:t>trzyżewskim</w:t>
      </w:r>
      <w:r>
        <w:rPr>
          <w:rFonts w:eastAsia="Times New Roman" w:cs="Times New Roman" w:ascii="Times New Roman" w:hAnsi="Times New Roman"/>
          <w:sz w:val="28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Cel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Zapobieganie rozprzestrzenieniu się koronawirusa  w placówce przedszkolnej oraz określenie obowiązków i zadań personelu placówki w sytuacji wystąpienia zachorowania lub jego podejrzenia.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Zakres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Procedura dotyczy sprawowania nadzoru nad dziećmi oraz przeciwdziałania rozprzestrzenieniu się koronawirusa na terenie oddziału przedszkolnego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Kryteria kwalifikacji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dalszego postępowania osób, które miały bliski kontakt z osobą zakażoną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Postępowaniu podlega osoba, która spełnia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kryteria kliniczne oraz kryteria epidemiczne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kryteria kliniczne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Każda osoba u której wystąpił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co najmniej jeden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wymienionych objawów ostrej infekcji układu oddechowego: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gorączka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kaszel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duszność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kryteria epidemiczne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Każda osoba, która w okresie 14 dni przed wystąpieniem objawów spełniała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co najmniej jedno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 następujących kryteriów: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podróżowała lub przebywała w regionie, w którym stwierdzono przypadki koronawirusa;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miała bliski kontakt z osobą, u której stwierdzono zakażenie (kontakt z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przypadkiem potwierdzonym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lub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przypadkiem prawdopodobnym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pracowała lub przebywała jako odwiedzający w jednostce opieki zdrowotnej;</w:t>
        <w:br/>
        <w:t>w której leczono pacjentów zakażonych nowym koronawirusem.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Uczestnicy postępowania –zakres odpowiedzialności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Rodzice(opiekunowie prawni):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podejmują wszelkie decyzje związane z leczeniem dziecka,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  opiekunowie prawni zobowiązani są  przyprowadzać zdrowe dziecko do przedszkola i informować o chorobach. Po przebytej chorobie poświadczyć możliwość uczestnictwa w zajęciach przedszkolnych odpowiednim zaświadczeniem,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bezwzględnie informują dyrektora o odbytej podróży lub przebywaniu w regionie, w którym stwierdzono przypadki koronawirusa,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informują dyrektora o wystąpieniu zachorowania u dziecka bądź członków najbliższej rodziny, z którymi dziecko miało kontakt,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 zaobserwowaniu objawów takich jak: gorączka, kaszel, duszność i problemy z oddychaniem, bezzwłocznie, telefonicznie powiadamiają stację sanitarno-epidemiologiczną (lista stacji sanitarno-epidemiologicznych znajduje się tutaj: </w:t>
      </w:r>
      <w:hyperlink r:id="rId2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https://gis.gov.pl/mapa/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) lub zgłaszają się bezpośrednio do oddziału zakaźnego lub oddziału obserwacyjno-zakaźnego, gdzie określony zostanie dalszy tryb postępowania medycznego (listę oddziałów zakaźnych można znaleźć na stronie: </w:t>
      </w:r>
      <w:hyperlink r:id="rId3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https://www.gov.pl/web/zdrowie/byles-w-chinach-i-zle-sie-czujesz-sprawdz-co-robic</w:t>
        </w:r>
      </w:hyperlink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uzyskaniu informacji z przedszkola o podejrzeniu zachorowania u dziecka stwierdzonego na podstawie symptomów (kaszel, gorączka, duszności), rodzice są zobowiązaniu odebrać dziecko w ciągu 1 godziny od telefonu z przedszkola oraz poinformować placówkę o diagnozie lekarskiej.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Nauczyciele: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są zobowiązani do przeprowadzenia zajęć dotyczących choroby i jej zapobiegania w sposób adekwatny dla wieku rozwojowego dziecka,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są zobowiązani do przestrzegania zaostrzonego reżimu sanitarnego i dopilnowywania w tym zakresie dzieci,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informują o podejrzeniu zachorowania występującego u dziecka dyrektora szkoły oraz rodziców dziecka.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Pracownicy: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są zobowiązani do powiadomienia dyrektora o stwierdzonym zachorowania na COVID-19 u nich lub u członków najbliższej rodziny z którymi pracownik miał kontakt, oraz do poddania się wskazaniom lekarza i służb sanitarnych, w tym izolacji od osób zdrowych,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dostosowują się do procedur i zasad zaostrzonego reżimu higienicznego wprowadzonego placówce, 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 zaobserwowaniu  u siebie objawów takich jak: gorączka, kaszel, duszność i problemy z oddychaniem, bezzwłocznie, telefonicznie powiadamia stację sanitarno-epidemiologiczną (lista stacji sanitarno-epidemiologicznych znajduje się tutaj: </w:t>
      </w:r>
      <w:hyperlink r:id="rId4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https://gis.gov.pl/mapa/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) lub powinien zgłosić się bezpośrednio do oddziału zakaźnego lub oddziału obserwacyjno-zakaźnego, gdzie określony zostanie dalszy tryb postępowania medycznego (listę oddziałów zakaźnych można znaleźć na stronie: </w:t>
      </w:r>
      <w:hyperlink r:id="rId5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https://www.gov.pl/web/zdrowie/byles-w-chinach-i-zle-sie-czujesz-sprawdz-co-robic</w:t>
        </w:r>
      </w:hyperlink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Dyrektor: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powiadamia rodziców dziecka, u którego stwierdzono niepokojące objawy choroby o wystąpieniu podejrzenia zachorowania, zobowiązuje rodziców do przebadania dziecka i powiadomienia dyrektora o wynikach badania,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 potwierdzeniu przez rodzica zachorowania na COVID-19, ma powiadomić odpowiednie organy o wystąpieniu zachorowania, zamknąć placówkę i przeprowadzić dezynfekcję wszystkich pomieszczeń,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umieszcza w widocznym miejscu plakaty z informacjami na temat koronawirusa,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 o zaopatrzenie placówki w odpowiednie środki higieniczne,</w:t>
      </w:r>
    </w:p>
    <w:p>
      <w:pPr>
        <w:pStyle w:val="Normal"/>
        <w:numPr>
          <w:ilvl w:val="0"/>
          <w:numId w:val="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pilnuje przestrzegania niniejszej procedury przez wszystkich uczestników postępowania.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Opis procedury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Postępowanie w razie podejrzenia zarażenia COVID-19 – opis działań: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 lub inny pracownik przedszkola, który zauważył oznaki choroby u dziecka: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niezwłocznie odizolowuje dziecko od reszty grupy</w:t>
      </w:r>
    </w:p>
    <w:p>
      <w:pPr>
        <w:pStyle w:val="Normal"/>
        <w:numPr>
          <w:ilvl w:val="0"/>
          <w:numId w:val="10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niezwłocznie powiadamia dyrektora.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   lub  pracownik, powiadamia rodziców wychowanka.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 są zobowiązaniu odebrać dziecko w ciągu 1 godziny od telefonu z przedszkola oraz poinformować placówkę o diagnozie lekarskiej.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każdym zachorowaniu lub jego podejrzeniu dyrektor zawiadamia organ prowadzący i kuratorium oświaty a także stacje sanitarno-epidemiologiczną.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Zasady zapobiegania, które istotnie wpłyną na ograniczenie ryzyka zakażenia:</w:t>
      </w:r>
    </w:p>
    <w:p>
      <w:pPr>
        <w:pStyle w:val="Normal"/>
        <w:numPr>
          <w:ilvl w:val="0"/>
          <w:numId w:val="1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Często myć ręce 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instrukcja jak poprawnie myć ręce znajduje się poniżej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Należy pamiętać o częstym myciu rąk wodą z mydłem, a jeśli nie ma takiej możliwości dezynfekować je płynami/żelami na bazie alkoholu (min. 60 %).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Mycie rąk ww. metodami zabija wirusa, jeśli znajduje się on na rękach.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Wirus ma zdolność do krótkotrwałego przebywania na powierzchniach i przedmiotach jeśli skażone zostały wydzieliną oddechową (w trakcie kaszlu, czy kichania) osób chorych. Istnieje ryzyko przeniesienia wirusa z zanieczyszczonych powierzchni na rękach np. dotykając twarzy lub pocierając oczy. Dlatego częste mycie rąk zmniejsza ryzyko zakażenia.</w:t>
      </w:r>
    </w:p>
    <w:p>
      <w:pPr>
        <w:pStyle w:val="Normal"/>
        <w:numPr>
          <w:ilvl w:val="0"/>
          <w:numId w:val="1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Stosować zasady ochrony podczas kichania i kaszlu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60 %). Zakrycie ust i nosa podczas kaszlu i kichania zapobiega rozprzestrzenianiu się zarazków, w tym wirusów. Jeśli nie przestrzega się tej zasady można łatwo zanieczyścić przedmioty, powierzchnie lub dotykane, np. przy powitaniu osoby.</w:t>
      </w:r>
    </w:p>
    <w:p>
      <w:pPr>
        <w:pStyle w:val="Normal"/>
        <w:numPr>
          <w:ilvl w:val="0"/>
          <w:numId w:val="16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Zachować bezpieczną odległość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Należy zachować co najmniej 1,5 metr odległości z osobą, która kaszle, kicha i ma gorączkę.</w:t>
        <w:br/>
        <w:t>Gdy ktoś z chorobą układu oddechowego, taką jak 2019-nCoV, kaszle lub kicha, wydala pod ciśnieniem małe kropelki zawierające wirusa. Jeśli jest się zbyt blisko, można wdychać wirusa.</w:t>
      </w:r>
    </w:p>
    <w:p>
      <w:pPr>
        <w:pStyle w:val="Normal"/>
        <w:numPr>
          <w:ilvl w:val="0"/>
          <w:numId w:val="17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Unikać dotykania oczu, nosa i ust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Dłonie dotykają wielu powierzchni, które mogą być zanieczyszczone wirusem. Dotknięcie oczu, nosa lub ust zanieczyszczonymi rękami, może spowodować przeniesienie się wirusa </w:t>
        <w:br/>
        <w:t>z powierzchni na siebie.</w:t>
      </w:r>
    </w:p>
    <w:p>
      <w:pPr>
        <w:pStyle w:val="Normal"/>
        <w:numPr>
          <w:ilvl w:val="0"/>
          <w:numId w:val="18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Będąc chorym, mając: gorączkę, kaszel, trudności w oddychaniu 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NIE NALEŻY PRZYCHODZIĆ DO PRACY 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ANI PRZYPROWADZAĆ DZIECKA DO PRZEDSZKOLA.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Należy niezwłocznie zasięgnąć pomocy medycznej – zgodnie z wytycznymi zamieszczonymi w  Komunikacie krajowego konsultanta w dziedzinie chorób zakaźnych (</w:t>
      </w:r>
      <w:hyperlink r:id="rId6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https://gis.gov.pl/aktualnosci/komunikat-krajowego-konsultanta-w-dziedzinie-chorych-zakaznych/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).</w:t>
      </w:r>
    </w:p>
    <w:p>
      <w:pPr>
        <w:pStyle w:val="ListParagraph"/>
        <w:numPr>
          <w:ilvl w:val="0"/>
          <w:numId w:val="18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Dbać o odporność, wysypiać się, dbać o kondycję fizyczną, racjonalne odżywianie.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Sposób prezentacji procedur</w:t>
      </w:r>
    </w:p>
    <w:p>
      <w:pPr>
        <w:pStyle w:val="Normal"/>
        <w:numPr>
          <w:ilvl w:val="0"/>
          <w:numId w:val="1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Umieszczenie treści dokumentu na stronie internetowej szkoły.</w:t>
      </w:r>
    </w:p>
    <w:p>
      <w:pPr>
        <w:pStyle w:val="Normal"/>
        <w:numPr>
          <w:ilvl w:val="0"/>
          <w:numId w:val="1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Zapoznanie wszystkich pracowników placówki z treścią procedur.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Tryb dokonywania zmian w procedurze</w:t>
      </w:r>
    </w:p>
    <w:p>
      <w:pPr>
        <w:pStyle w:val="Normal"/>
        <w:numPr>
          <w:ilvl w:val="0"/>
          <w:numId w:val="20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Wszelkich zmian w opracowanej procedurze może dokonać organ prowadzący, dyrektor placówki z własnej inicjatywy lub na wniosek nauczycieli. Wnioskodawcą zmian mogą być również rodzice.</w:t>
      </w:r>
    </w:p>
    <w:p>
      <w:pPr>
        <w:pStyle w:val="Normal"/>
        <w:numPr>
          <w:ilvl w:val="0"/>
          <w:numId w:val="2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Proponowane zmiany nie mogą być sprzeczne z prawem.</w:t>
      </w:r>
    </w:p>
    <w:p>
      <w:pPr>
        <w:pStyle w:val="Normal"/>
        <w:numPr>
          <w:ilvl w:val="0"/>
          <w:numId w:val="20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Zasady wchodzą w życie z dniem: 11 maja 2020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f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f370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7f1bc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e1e09"/>
    <w:rPr>
      <w:b/>
      <w:bCs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7f1bc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Wyrnienie">
    <w:name w:val="Wyróżnienie"/>
    <w:basedOn w:val="DefaultParagraphFont"/>
    <w:uiPriority w:val="20"/>
    <w:qFormat/>
    <w:rsid w:val="007f1bc4"/>
    <w:rPr>
      <w:i/>
      <w:iCs/>
    </w:rPr>
  </w:style>
  <w:style w:type="character" w:styleId="Czeinternetowe">
    <w:name w:val="Łącze internetowe"/>
    <w:basedOn w:val="DefaultParagraphFont"/>
    <w:uiPriority w:val="99"/>
    <w:semiHidden/>
    <w:unhideWhenUsed/>
    <w:rsid w:val="007f1bc4"/>
    <w:rPr>
      <w:color w:val="0000FF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f370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e1e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430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s.gov.pl/mapa/" TargetMode="External"/><Relationship Id="rId3" Type="http://schemas.openxmlformats.org/officeDocument/2006/relationships/hyperlink" Target="https://www.gov.pl/web/zdrowie/byles-w-chinach-i-zle-sie-czujesz-sprawdz-co-robic" TargetMode="External"/><Relationship Id="rId4" Type="http://schemas.openxmlformats.org/officeDocument/2006/relationships/hyperlink" Target="https://gis.gov.pl/mapa/" TargetMode="External"/><Relationship Id="rId5" Type="http://schemas.openxmlformats.org/officeDocument/2006/relationships/hyperlink" Target="https://www.gov.pl/web/zdrowie/byles-w-chinach-i-zle-sie-czujesz-sprawdz-co-robic" TargetMode="External"/><Relationship Id="rId6" Type="http://schemas.openxmlformats.org/officeDocument/2006/relationships/hyperlink" Target="https://gis.gov.pl/aktualnosci/komunikat-krajowego-konsultanta-w-dziedzinie-chorych-zakaznych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LibreOffice/6.3.5.2$Windows_X86_64 LibreOffice_project/dd0751754f11728f69b42ee2af66670068624673</Application>
  <Pages>4</Pages>
  <Words>1010</Words>
  <Characters>7044</Characters>
  <CharactersWithSpaces>7968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2020-05-05T12:43:00Z</dcterms:created>
  <dc:creator>Użytkownik systemu Windows</dc:creator>
  <dc:description/>
  <dc:language>pl-PL</dc:language>
  <cp:lastModifiedBy/>
  <dcterms:modified xsi:type="dcterms:W3CDTF">2020-05-07T16:38:52Z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